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5D0DE4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02EAD1AD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14:paraId="4B35E7B0" w14:textId="77777777" w:rsidTr="00A66A9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57A986B" w14:textId="4A09B781" w:rsidR="009A1A51" w:rsidRPr="00EA7B4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EA7B45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A66A97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A66A9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A66A9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A66A9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A66A9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14:paraId="7AF45083" w14:textId="77777777" w:rsidTr="00A66A9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E0618DA" w14:textId="69BED770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EA7B45" w:rsidRPr="00A66A97">
              <w:rPr>
                <w:rFonts w:ascii="Times New Roman" w:hAnsi="Times New Roman"/>
                <w:sz w:val="20"/>
                <w:szCs w:val="20"/>
                <w:lang w:val="sr-Cyrl-CS"/>
              </w:rPr>
              <w:t>Методички приступ драмским текстовима за децу</w:t>
            </w:r>
          </w:p>
        </w:tc>
      </w:tr>
      <w:tr w:rsidR="009A1A51" w:rsidRPr="00092214" w14:paraId="66E58975" w14:textId="77777777" w:rsidTr="00A66A9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9C1B265" w14:textId="301ACBA5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A7B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A7B45" w:rsidRPr="00A66A97">
              <w:rPr>
                <w:rFonts w:ascii="Times New Roman" w:hAnsi="Times New Roman"/>
                <w:sz w:val="20"/>
                <w:szCs w:val="20"/>
                <w:lang w:val="sr-Cyrl-CS"/>
              </w:rPr>
              <w:t>Митровић</w:t>
            </w:r>
            <w:r w:rsidR="00A66A9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Милена</w:t>
            </w:r>
          </w:p>
        </w:tc>
      </w:tr>
      <w:tr w:rsidR="009A1A51" w:rsidRPr="00092214" w14:paraId="70D63813" w14:textId="77777777" w:rsidTr="00A66A9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ED73343" w14:textId="161DA2F1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A7B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A7B45" w:rsidRPr="00A66A97">
              <w:rPr>
                <w:rFonts w:ascii="Times New Roman" w:hAnsi="Times New Roman"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14:paraId="510B908F" w14:textId="77777777" w:rsidTr="00A66A9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5322D95" w14:textId="557237D4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A7B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A7B45" w:rsidRPr="00A66A97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92214" w14:paraId="28C38F99" w14:textId="77777777" w:rsidTr="00A66A9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3B59936" w14:textId="0A723807" w:rsidR="009A1A51" w:rsidRPr="00A66A9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66A9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66A97"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14:paraId="38A5A7CC" w14:textId="77777777" w:rsidTr="00A66A9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168B86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3CD7AA1B" w14:textId="3CA3BBEB" w:rsidR="009A1A51" w:rsidRPr="00EA7B45" w:rsidRDefault="00EA7B45" w:rsidP="00EA7B4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A7B45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студената са одређењем драмског текста за децу, његовим одликама, типологизацијом, историјским развојем српске драмске књижевности за децу и њеним значајним писцима. Упознавање студената са драмским текстовима прописаним програмима наставе и учења од првог до четвртог разреда</w:t>
            </w:r>
            <w:r w:rsidR="007C745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основне школе</w:t>
            </w:r>
            <w:r w:rsidRPr="00EA7B45">
              <w:rPr>
                <w:rFonts w:ascii="Times New Roman" w:hAnsi="Times New Roman"/>
                <w:sz w:val="20"/>
                <w:szCs w:val="20"/>
                <w:lang w:val="sr-Cyrl-CS"/>
              </w:rPr>
              <w:t>. Припрема студената за одабир одговарајућих ванпрограмских драмских текстова за читање и обраду у настави, њихову методичку анализу и осмишљавање функционалних стваралачких активности за рад на часу проистеклих из природе конкретног текста.</w:t>
            </w:r>
          </w:p>
        </w:tc>
      </w:tr>
      <w:tr w:rsidR="009A1A51" w:rsidRPr="00092214" w14:paraId="1F769780" w14:textId="77777777" w:rsidTr="00A66A9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6231CB8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6B07A5F5" w14:textId="0A331663" w:rsidR="009A1A51" w:rsidRPr="00EA7B45" w:rsidRDefault="00EA7B45" w:rsidP="00EA7B4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A7B45">
              <w:rPr>
                <w:rFonts w:ascii="Times New Roman" w:hAnsi="Times New Roman"/>
                <w:sz w:val="20"/>
                <w:szCs w:val="20"/>
                <w:lang w:val="sr-Cyrl-CS"/>
              </w:rPr>
              <w:t>Студент уме критички да сагледава драмске текстове за децу, да их тумачи и сходно природи конкретног текста обликује њихову методичку интерпретацију и осмишљава функционалне стваралачке активности за рад на часу.</w:t>
            </w:r>
          </w:p>
        </w:tc>
      </w:tr>
      <w:tr w:rsidR="009A1A51" w:rsidRPr="00092214" w14:paraId="717DD089" w14:textId="77777777" w:rsidTr="00A66A9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39EC7C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1D6281D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60E559AE" w14:textId="706CF784" w:rsidR="009A1A51" w:rsidRPr="00037C57" w:rsidRDefault="00A36AFF" w:rsidP="00A36AF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6AFF">
              <w:rPr>
                <w:rFonts w:ascii="Times New Roman" w:hAnsi="Times New Roman"/>
                <w:sz w:val="20"/>
                <w:szCs w:val="20"/>
                <w:lang w:val="sr-Cyrl-CS"/>
              </w:rPr>
              <w:t>1. Генолошко одређење драме за децу. 2. Појмовно одређење драме за децу. 3. Одлике драме за децу. 4. Типологија драмских текстова</w:t>
            </w:r>
            <w:r w:rsidR="007C745A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A36A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5. Историјски ток драме за децу. 6. Читање и тумачење конкретних програмских и ванпорграмских текстова драмских писаца: Бранислава Нушића, Душана Радовића, Гвида Тартаље, Александра Поповића, Стевана Пешића, Миодрага Станисављевића, Љубивоја Ршумовића, Дејана Алексића. 7. Драма за децу и позориште. 8. Значај обраде драмских текстова у настави. 9. Драмски текстови у програмима наставе и учења. 10. Драмски текстови у читанкама. 11. Могућности унапређивања </w:t>
            </w:r>
            <w:r w:rsidRPr="00037C57">
              <w:rPr>
                <w:rFonts w:ascii="Times New Roman" w:hAnsi="Times New Roman"/>
                <w:sz w:val="20"/>
                <w:szCs w:val="20"/>
                <w:lang w:val="sr-Cyrl-CS"/>
              </w:rPr>
              <w:t>наставе драмске књижевности.</w:t>
            </w:r>
          </w:p>
          <w:p w14:paraId="021818D8" w14:textId="132746D9" w:rsidR="009A1A51" w:rsidRPr="00037C57" w:rsidRDefault="00037C57" w:rsidP="00037C57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37C57">
              <w:rPr>
                <w:rFonts w:ascii="Times New Roman" w:hAnsi="Times New Roman"/>
                <w:sz w:val="20"/>
                <w:szCs w:val="20"/>
              </w:rPr>
              <w:t>Студент треба да примени стечена теоријска знања кроз методичку интерпретацију одабран</w:t>
            </w:r>
            <w:r>
              <w:rPr>
                <w:rFonts w:ascii="Times New Roman" w:hAnsi="Times New Roman"/>
                <w:sz w:val="20"/>
                <w:szCs w:val="20"/>
              </w:rPr>
              <w:t>их</w:t>
            </w:r>
            <w:r w:rsidRPr="00037C57">
              <w:rPr>
                <w:rFonts w:ascii="Times New Roman" w:hAnsi="Times New Roman"/>
                <w:sz w:val="20"/>
                <w:szCs w:val="20"/>
              </w:rPr>
              <w:t xml:space="preserve"> драмск</w:t>
            </w:r>
            <w:r>
              <w:rPr>
                <w:rFonts w:ascii="Times New Roman" w:hAnsi="Times New Roman"/>
                <w:sz w:val="20"/>
                <w:szCs w:val="20"/>
              </w:rPr>
              <w:t>их</w:t>
            </w:r>
            <w:r w:rsidRPr="00037C57">
              <w:rPr>
                <w:rFonts w:ascii="Times New Roman" w:hAnsi="Times New Roman"/>
                <w:sz w:val="20"/>
                <w:szCs w:val="20"/>
              </w:rPr>
              <w:t xml:space="preserve"> текст</w:t>
            </w:r>
            <w:r>
              <w:rPr>
                <w:rFonts w:ascii="Times New Roman" w:hAnsi="Times New Roman"/>
                <w:sz w:val="20"/>
                <w:szCs w:val="20"/>
              </w:rPr>
              <w:t>ова</w:t>
            </w:r>
            <w:r w:rsidR="000F4DB3" w:rsidRPr="00EA7B4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осмишљавање стваралачких активности за рад на часу проистеклих из природе конкретног текста.</w:t>
            </w:r>
          </w:p>
        </w:tc>
      </w:tr>
      <w:tr w:rsidR="009A1A51" w:rsidRPr="00092214" w14:paraId="6203988F" w14:textId="77777777" w:rsidTr="00A66A9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2B60F36" w14:textId="77777777" w:rsidR="009A1A51" w:rsidRPr="00E241D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241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22DE011F" w14:textId="6D5FC729" w:rsidR="00A36AFF" w:rsidRPr="0046438A" w:rsidRDefault="00A36AFF" w:rsidP="00A36AFF">
            <w:pPr>
              <w:pStyle w:val="ListParagraph"/>
              <w:numPr>
                <w:ilvl w:val="0"/>
                <w:numId w:val="1"/>
              </w:numPr>
              <w:tabs>
                <w:tab w:val="left" w:pos="1740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4643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Đokić</w:t>
            </w:r>
            <w:proofErr w:type="spellEnd"/>
            <w:r w:rsidR="0046438A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 xml:space="preserve">, </w:t>
            </w:r>
            <w:proofErr w:type="spellStart"/>
            <w:r w:rsidR="0046438A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Lj</w:t>
            </w:r>
            <w:proofErr w:type="spellEnd"/>
            <w:r w:rsidR="0046438A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 xml:space="preserve">., </w:t>
            </w:r>
            <w:proofErr w:type="spellStart"/>
            <w:r w:rsidRPr="004643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Lazić</w:t>
            </w:r>
            <w:proofErr w:type="spellEnd"/>
            <w:r w:rsidR="0046438A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 xml:space="preserve"> R. (1991).</w:t>
            </w:r>
            <w:r w:rsidRPr="004643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O </w:t>
            </w:r>
            <w:proofErr w:type="spellStart"/>
            <w:r w:rsidRPr="004643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drami</w:t>
            </w:r>
            <w:proofErr w:type="spellEnd"/>
            <w:r w:rsidRPr="004643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4643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za</w:t>
            </w:r>
            <w:proofErr w:type="spellEnd"/>
            <w:r w:rsidRPr="004643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4643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decu</w:t>
            </w:r>
            <w:proofErr w:type="spellEnd"/>
            <w:r w:rsidRPr="004643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46438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/>
              </w:rPr>
              <w:t>Scena</w:t>
            </w:r>
            <w:proofErr w:type="spellEnd"/>
            <w:r w:rsidRPr="004643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, XXVII, 4–5, 139–145.</w:t>
            </w:r>
          </w:p>
          <w:p w14:paraId="39DDD582" w14:textId="5633C652" w:rsidR="00A36AFF" w:rsidRPr="0046438A" w:rsidRDefault="00A36AFF" w:rsidP="00A36AFF">
            <w:pPr>
              <w:pStyle w:val="ListParagraph"/>
              <w:numPr>
                <w:ilvl w:val="0"/>
                <w:numId w:val="1"/>
              </w:numPr>
              <w:tabs>
                <w:tab w:val="left" w:pos="2977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  <w14:ligatures w14:val="none"/>
              </w:rPr>
            </w:pPr>
            <w:proofErr w:type="spellStart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  <w14:ligatures w14:val="none"/>
              </w:rPr>
              <w:t>Крављанац</w:t>
            </w:r>
            <w:proofErr w:type="spellEnd"/>
            <w:r w:rsid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  <w14:ligatures w14:val="none"/>
              </w:rPr>
              <w:t>, Б.</w:t>
            </w:r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  <w14:ligatures w14:val="none"/>
              </w:rPr>
              <w:t xml:space="preserve"> </w:t>
            </w:r>
            <w:r w:rsid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  <w14:ligatures w14:val="none"/>
              </w:rPr>
              <w:t>(</w:t>
            </w:r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  <w14:ligatures w14:val="none"/>
              </w:rPr>
              <w:t>2001</w:t>
            </w:r>
            <w:r w:rsid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  <w14:ligatures w14:val="none"/>
              </w:rPr>
              <w:t xml:space="preserve">). </w:t>
            </w:r>
            <w:proofErr w:type="spellStart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Предговор</w:t>
            </w:r>
            <w:proofErr w:type="spellEnd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  <w14:ligatures w14:val="none"/>
              </w:rPr>
              <w:t>,</w:t>
            </w:r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  <w14:ligatures w14:val="none"/>
              </w:rPr>
              <w:t>у</w:t>
            </w:r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proofErr w:type="spellStart"/>
            <w:r w:rsidRPr="0046438A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Антологија</w:t>
            </w:r>
            <w:proofErr w:type="spellEnd"/>
            <w:r w:rsidRPr="0046438A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6438A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српске</w:t>
            </w:r>
            <w:proofErr w:type="spellEnd"/>
            <w:r w:rsidRPr="0046438A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6438A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драме</w:t>
            </w:r>
            <w:proofErr w:type="spellEnd"/>
            <w:r w:rsidRPr="0046438A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 за </w:t>
            </w:r>
            <w:proofErr w:type="spellStart"/>
            <w:r w:rsidRPr="0046438A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децу</w:t>
            </w:r>
            <w:proofErr w:type="spellEnd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  <w14:ligatures w14:val="none"/>
              </w:rPr>
              <w:t>, ур. Бранислав</w:t>
            </w:r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Крављанац</w:t>
            </w:r>
            <w:proofErr w:type="spellEnd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Београд</w:t>
            </w:r>
            <w:proofErr w:type="spellEnd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proofErr w:type="spellStart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Завод</w:t>
            </w:r>
            <w:proofErr w:type="spellEnd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за </w:t>
            </w:r>
            <w:proofErr w:type="spellStart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уџбенике</w:t>
            </w:r>
            <w:proofErr w:type="spellEnd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и </w:t>
            </w:r>
            <w:proofErr w:type="spellStart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наставна</w:t>
            </w:r>
            <w:proofErr w:type="spellEnd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средства</w:t>
            </w:r>
            <w:proofErr w:type="spellEnd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  <w14:ligatures w14:val="none"/>
              </w:rPr>
              <w:t>, 5–18.</w:t>
            </w:r>
          </w:p>
          <w:p w14:paraId="0E54AE80" w14:textId="385E91F7" w:rsidR="00A36AFF" w:rsidRPr="0046438A" w:rsidRDefault="00A36AFF" w:rsidP="00A36AFF">
            <w:pPr>
              <w:pStyle w:val="ListParagraph"/>
              <w:numPr>
                <w:ilvl w:val="0"/>
                <w:numId w:val="1"/>
              </w:numPr>
              <w:tabs>
                <w:tab w:val="left" w:pos="900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  <w14:ligatures w14:val="none"/>
              </w:rPr>
            </w:pPr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Latn-RS"/>
                <w14:ligatures w14:val="none"/>
              </w:rPr>
              <w:t>Mlađenović</w:t>
            </w:r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  <w14:ligatures w14:val="none"/>
              </w:rPr>
              <w:t>,</w:t>
            </w:r>
            <w:r w:rsid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Latn-RS"/>
                <w14:ligatures w14:val="none"/>
              </w:rPr>
              <w:t xml:space="preserve"> M. (2009).</w:t>
            </w:r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  <w14:ligatures w14:val="none"/>
              </w:rPr>
              <w:t xml:space="preserve"> </w:t>
            </w:r>
            <w:r w:rsidRPr="0046438A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:lang w:val="sr-Latn-RS"/>
                <w14:ligatures w14:val="none"/>
              </w:rPr>
              <w:t>Odlike dramske bajke (preoblikovanje modela bajke u srpskoj dramskoj književnosti za decu)</w:t>
            </w:r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Latn-RS"/>
                <w14:ligatures w14:val="none"/>
              </w:rPr>
              <w:t>,</w:t>
            </w:r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  <w14:ligatures w14:val="none"/>
              </w:rPr>
              <w:t xml:space="preserve"> </w:t>
            </w:r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Latn-RS"/>
                <w14:ligatures w14:val="none"/>
              </w:rPr>
              <w:t>Novi Sad</w:t>
            </w:r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  <w14:ligatures w14:val="none"/>
              </w:rPr>
              <w:t xml:space="preserve">: </w:t>
            </w:r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Latn-RS"/>
                <w14:ligatures w14:val="none"/>
              </w:rPr>
              <w:t>Pozorišni muzej Vojvodine</w:t>
            </w:r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  <w14:ligatures w14:val="none"/>
              </w:rPr>
              <w:t>.</w:t>
            </w:r>
          </w:p>
          <w:p w14:paraId="61B728E8" w14:textId="027579C9" w:rsidR="00A36AFF" w:rsidRPr="0046438A" w:rsidRDefault="00A36AFF" w:rsidP="00A36AFF">
            <w:pPr>
              <w:pStyle w:val="ListParagraph"/>
              <w:numPr>
                <w:ilvl w:val="0"/>
                <w:numId w:val="1"/>
              </w:numPr>
              <w:tabs>
                <w:tab w:val="left" w:pos="900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hr-HR"/>
                <w14:ligatures w14:val="none"/>
              </w:rPr>
            </w:pPr>
            <w:r w:rsidRPr="0046438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hr-HR"/>
                <w14:ligatures w14:val="none"/>
              </w:rPr>
              <w:t>Pavis,</w:t>
            </w:r>
            <w:r w:rsidR="0046438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hr-HR"/>
                <w14:ligatures w14:val="none"/>
              </w:rPr>
              <w:t xml:space="preserve"> P. (2004).</w:t>
            </w:r>
            <w:r w:rsidRPr="0046438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sr-Cyrl-RS"/>
                <w14:ligatures w14:val="none"/>
              </w:rPr>
              <w:t xml:space="preserve"> </w:t>
            </w:r>
            <w:r w:rsidRPr="0046438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val="hr-HR"/>
                <w14:ligatures w14:val="none"/>
              </w:rPr>
              <w:t>Pojmovnik teatra</w:t>
            </w:r>
            <w:r w:rsidRPr="0046438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sr-Cyrl-RS"/>
                <w14:ligatures w14:val="none"/>
              </w:rPr>
              <w:t>,</w:t>
            </w:r>
            <w:r w:rsidRPr="0046438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hr-HR"/>
                <w14:ligatures w14:val="none"/>
              </w:rPr>
              <w:t xml:space="preserve"> </w:t>
            </w:r>
            <w:r w:rsidRPr="0046438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sr-Latn-RS"/>
                <w14:ligatures w14:val="none"/>
              </w:rPr>
              <w:t xml:space="preserve">prev. Jelena Rajak, </w:t>
            </w:r>
            <w:r w:rsidRPr="0046438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hr-HR"/>
                <w14:ligatures w14:val="none"/>
              </w:rPr>
              <w:t>Zagreb: Antibarbarus, Akademija dramske umjetnosti, Centar za scenske umjetnosti.</w:t>
            </w:r>
          </w:p>
          <w:p w14:paraId="4FE72CB9" w14:textId="4ECE7F0D" w:rsidR="009A1A51" w:rsidRPr="0046438A" w:rsidRDefault="00A36AFF" w:rsidP="00A36AF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Поповић</w:t>
            </w:r>
            <w:proofErr w:type="spellEnd"/>
            <w:r w:rsid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  <w14:ligatures w14:val="none"/>
              </w:rPr>
              <w:t>, Б.</w:t>
            </w:r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  <w14:ligatures w14:val="none"/>
              </w:rPr>
              <w:t xml:space="preserve"> </w:t>
            </w:r>
            <w:r w:rsid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  <w14:ligatures w14:val="none"/>
              </w:rPr>
              <w:t>(</w:t>
            </w:r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2001</w:t>
            </w:r>
            <w:r w:rsid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  <w14:ligatures w14:val="none"/>
              </w:rPr>
              <w:t>).</w:t>
            </w:r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Како</w:t>
            </w:r>
            <w:proofErr w:type="spellEnd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ваља</w:t>
            </w:r>
            <w:proofErr w:type="spellEnd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читати</w:t>
            </w:r>
            <w:proofErr w:type="spellEnd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драме</w:t>
            </w:r>
            <w:proofErr w:type="spellEnd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  <w14:ligatures w14:val="none"/>
              </w:rPr>
              <w:t>,</w:t>
            </w:r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  <w14:ligatures w14:val="none"/>
              </w:rPr>
              <w:t>у</w:t>
            </w:r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proofErr w:type="spellStart"/>
            <w:r w:rsidRPr="0046438A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Књижевна</w:t>
            </w:r>
            <w:proofErr w:type="spellEnd"/>
            <w:r w:rsidRPr="0046438A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6438A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теорија</w:t>
            </w:r>
            <w:proofErr w:type="spellEnd"/>
            <w:r w:rsidRPr="0046438A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 и </w:t>
            </w:r>
            <w:proofErr w:type="spellStart"/>
            <w:r w:rsidRPr="0046438A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естетика</w:t>
            </w:r>
            <w:proofErr w:type="spellEnd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r w:rsidRPr="0046438A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Сабрана</w:t>
            </w:r>
            <w:proofErr w:type="spellEnd"/>
            <w:r w:rsidRPr="0046438A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6438A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дела</w:t>
            </w:r>
            <w:proofErr w:type="spellEnd"/>
            <w:r w:rsidRPr="0046438A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6438A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Богдана</w:t>
            </w:r>
            <w:proofErr w:type="spellEnd"/>
            <w:r w:rsidRPr="0046438A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6438A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Поповића</w:t>
            </w:r>
            <w:proofErr w:type="spellEnd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књига</w:t>
            </w:r>
            <w:proofErr w:type="spellEnd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IV</w:t>
            </w:r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  <w14:ligatures w14:val="none"/>
              </w:rPr>
              <w:t>, прир. Иво Тартаља,</w:t>
            </w:r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Београд</w:t>
            </w:r>
            <w:proofErr w:type="spellEnd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proofErr w:type="spellStart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Завод</w:t>
            </w:r>
            <w:proofErr w:type="spellEnd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за </w:t>
            </w:r>
            <w:proofErr w:type="spellStart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уџбенике</w:t>
            </w:r>
            <w:proofErr w:type="spellEnd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и </w:t>
            </w:r>
            <w:proofErr w:type="spellStart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наставна</w:t>
            </w:r>
            <w:proofErr w:type="spellEnd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средства</w:t>
            </w:r>
            <w:proofErr w:type="spellEnd"/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  <w14:ligatures w14:val="none"/>
              </w:rPr>
              <w:t xml:space="preserve">, </w:t>
            </w:r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81–88</w:t>
            </w:r>
            <w:r w:rsidRPr="0046438A"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  <w14:ligatures w14:val="none"/>
              </w:rPr>
              <w:t>.</w:t>
            </w:r>
          </w:p>
          <w:p w14:paraId="3F881111" w14:textId="16C27939" w:rsidR="00E241DC" w:rsidRPr="00E241DC" w:rsidRDefault="00E241DC" w:rsidP="00E241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41DC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00E241DC">
              <w:rPr>
                <w:rFonts w:ascii="Times New Roman" w:hAnsi="Times New Roman"/>
                <w:sz w:val="20"/>
                <w:szCs w:val="20"/>
              </w:rPr>
              <w:t>У саставни део литературе спада и одабрана лектира предвиђена програмом.)</w:t>
            </w:r>
          </w:p>
        </w:tc>
      </w:tr>
      <w:tr w:rsidR="009A1A51" w:rsidRPr="00092214" w14:paraId="42643245" w14:textId="77777777" w:rsidTr="00A66A97">
        <w:trPr>
          <w:trHeight w:val="227"/>
          <w:jc w:val="center"/>
        </w:trPr>
        <w:tc>
          <w:tcPr>
            <w:tcW w:w="3071" w:type="dxa"/>
            <w:vAlign w:val="center"/>
          </w:tcPr>
          <w:p w14:paraId="3F00888E" w14:textId="467BA18B" w:rsidR="00A36AFF" w:rsidRPr="00A66A9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12838AED" w14:textId="1ADB410A" w:rsidR="009A1A51" w:rsidRPr="00A66A9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66A9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66A9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5B7569AE" w14:textId="7F840D1D" w:rsidR="009A1A51" w:rsidRPr="00A66A9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66A9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66A9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7EDC98CE" w14:textId="77777777" w:rsidTr="00A66A9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8E956C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99406FB" w14:textId="62ECFC13" w:rsidR="009A1A51" w:rsidRPr="00092214" w:rsidRDefault="00E241D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6438A">
              <w:rPr>
                <w:rFonts w:ascii="Times New Roman" w:hAnsi="Times New Roman"/>
                <w:sz w:val="20"/>
                <w:szCs w:val="20"/>
                <w:lang w:val="ru-RU"/>
              </w:rPr>
              <w:t>Монолошка, дијалошка, текстуална, самостална истраживачка, проблемска</w:t>
            </w:r>
            <w:r w:rsidRPr="004643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092214" w14:paraId="5D8C207B" w14:textId="77777777" w:rsidTr="00A66A9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FDF1DEE" w14:textId="15599A69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9A1A51" w:rsidRPr="00092214" w14:paraId="3B764F37" w14:textId="77777777" w:rsidTr="00A66A97">
        <w:trPr>
          <w:trHeight w:val="227"/>
          <w:jc w:val="center"/>
        </w:trPr>
        <w:tc>
          <w:tcPr>
            <w:tcW w:w="3071" w:type="dxa"/>
            <w:vAlign w:val="center"/>
          </w:tcPr>
          <w:p w14:paraId="63C6F39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627C9B3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615B43E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0548D43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60290B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1B2F50B6" w14:textId="77777777" w:rsidTr="00A66A97">
        <w:trPr>
          <w:trHeight w:val="227"/>
          <w:jc w:val="center"/>
        </w:trPr>
        <w:tc>
          <w:tcPr>
            <w:tcW w:w="3071" w:type="dxa"/>
            <w:vAlign w:val="center"/>
          </w:tcPr>
          <w:p w14:paraId="44C9B43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09129305" w14:textId="2F213883" w:rsidR="009A1A51" w:rsidRPr="00A414B2" w:rsidRDefault="00A36AF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414B2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89EEAC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3A1A477" w14:textId="13D5FFF6" w:rsidR="009A1A51" w:rsidRPr="00A36AFF" w:rsidRDefault="00A36AF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  <w:r w:rsidRPr="00A36AFF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66A67939" w14:textId="77777777" w:rsidTr="00A66A97">
        <w:trPr>
          <w:trHeight w:val="227"/>
          <w:jc w:val="center"/>
        </w:trPr>
        <w:tc>
          <w:tcPr>
            <w:tcW w:w="3071" w:type="dxa"/>
            <w:vAlign w:val="center"/>
          </w:tcPr>
          <w:p w14:paraId="013803C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5CF4A7F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30DD09C0" w14:textId="74A86425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4F625D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bookmarkStart w:id="0" w:name="_GoBack"/>
            <w:bookmarkEnd w:id="0"/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ACBC738" w14:textId="28B158D3" w:rsidR="009A1A51" w:rsidRPr="00A36AFF" w:rsidRDefault="00A36AF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  <w:r w:rsidRPr="00A36AFF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2223CE99" w14:textId="77777777" w:rsidTr="00A66A97">
        <w:trPr>
          <w:trHeight w:val="227"/>
          <w:jc w:val="center"/>
        </w:trPr>
        <w:tc>
          <w:tcPr>
            <w:tcW w:w="3071" w:type="dxa"/>
            <w:vAlign w:val="center"/>
          </w:tcPr>
          <w:p w14:paraId="1B855D4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6658DB1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79D8E653" w14:textId="2141CED4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1109057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0B24A39F" w14:textId="77777777" w:rsidTr="00A66A97">
        <w:trPr>
          <w:trHeight w:val="227"/>
          <w:jc w:val="center"/>
        </w:trPr>
        <w:tc>
          <w:tcPr>
            <w:tcW w:w="3071" w:type="dxa"/>
            <w:vAlign w:val="center"/>
          </w:tcPr>
          <w:p w14:paraId="52B97CA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30F0E26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42B207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2588C61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72A846A7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3CAB7073" w14:textId="77777777" w:rsidR="002E6724" w:rsidRDefault="002E6724"/>
    <w:sectPr w:rsidR="002E6724" w:rsidSect="00604E00">
      <w:pgSz w:w="12240" w:h="15840"/>
      <w:pgMar w:top="54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C862C9"/>
    <w:multiLevelType w:val="hybridMultilevel"/>
    <w:tmpl w:val="F998DF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11CB2"/>
    <w:rsid w:val="00037C57"/>
    <w:rsid w:val="000F4DB3"/>
    <w:rsid w:val="002E6724"/>
    <w:rsid w:val="002F056C"/>
    <w:rsid w:val="0046438A"/>
    <w:rsid w:val="004F625D"/>
    <w:rsid w:val="00604E00"/>
    <w:rsid w:val="0067289D"/>
    <w:rsid w:val="007C745A"/>
    <w:rsid w:val="008C04A3"/>
    <w:rsid w:val="009A1A51"/>
    <w:rsid w:val="00A24A51"/>
    <w:rsid w:val="00A36AFF"/>
    <w:rsid w:val="00A414B2"/>
    <w:rsid w:val="00A66A97"/>
    <w:rsid w:val="00E241DC"/>
    <w:rsid w:val="00EA7B45"/>
    <w:rsid w:val="00FC1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B3FFD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6AF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18</cp:revision>
  <dcterms:created xsi:type="dcterms:W3CDTF">2020-05-27T18:24:00Z</dcterms:created>
  <dcterms:modified xsi:type="dcterms:W3CDTF">2024-02-12T14:01:00Z</dcterms:modified>
</cp:coreProperties>
</file>